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-636657</wp:posOffset>
            </wp:positionH>
            <wp:positionV relativeFrom="paragraph">
              <wp:posOffset>-723348</wp:posOffset>
            </wp:positionV>
            <wp:extent cx="1725433" cy="84744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433" cy="847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Draft GCSE Results 2018</w:t>
      </w:r>
    </w:p>
    <w:p>
      <w:pPr>
        <w:jc w:val="center"/>
      </w:pPr>
    </w:p>
    <w:p>
      <w:pPr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51"/>
        <w:gridCol w:w="1175"/>
        <w:gridCol w:w="1175"/>
        <w:gridCol w:w="1176"/>
        <w:gridCol w:w="1125"/>
      </w:tblGrid>
      <w:tr>
        <w:trPr>
          <w:trHeight w:val="593"/>
          <w:jc w:val="center"/>
        </w:trPr>
        <w:tc>
          <w:tcPr>
            <w:tcW w:w="3751" w:type="dxa"/>
            <w:vMerge w:val="restart"/>
            <w:shd w:val="clear" w:color="auto" w:fill="B8CCE4" w:themeFill="accent1" w:themeFillTint="66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Indicator</w:t>
            </w:r>
          </w:p>
        </w:tc>
        <w:tc>
          <w:tcPr>
            <w:tcW w:w="4651" w:type="dxa"/>
            <w:gridSpan w:val="4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Percentage of Pupils</w:t>
            </w:r>
          </w:p>
        </w:tc>
      </w:tr>
      <w:tr>
        <w:trPr>
          <w:trHeight w:val="593"/>
          <w:jc w:val="center"/>
        </w:trPr>
        <w:tc>
          <w:tcPr>
            <w:tcW w:w="3751" w:type="dxa"/>
            <w:vMerge/>
            <w:shd w:val="clear" w:color="auto" w:fill="B8CCE4" w:themeFill="accent1" w:themeFillTint="6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75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176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1125" w:type="dxa"/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 8 Score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-0.39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-0.49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95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Attainment 8 Score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47.58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41.2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41.8</w:t>
            </w:r>
          </w:p>
        </w:tc>
      </w:tr>
      <w:tr>
        <w:trPr>
          <w:trHeight w:val="147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Achieving a standard pass in English and Maths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</w:tr>
      <w:tr>
        <w:trPr>
          <w:trHeight w:val="145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of students who continue in education or training, or move on to employment at the end of 16 to 19 study.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70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 A*-C (E M)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 Levels Progress English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Baccalaureate 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2%</w:t>
            </w: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 Levels Progress Maths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 Levels Progress English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 Levels Progress Maths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C+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C+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79%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70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4+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>
        <w:trPr>
          <w:trHeight w:val="70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8"/>
                <w:szCs w:val="8"/>
              </w:rPr>
            </w:pPr>
          </w:p>
        </w:tc>
      </w:tr>
      <w:tr>
        <w:trPr>
          <w:trHeight w:val="548"/>
          <w:jc w:val="center"/>
        </w:trPr>
        <w:tc>
          <w:tcPr>
            <w:tcW w:w="375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4 +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>
        <w:trPr>
          <w:trHeight w:hRule="exact" w:val="113"/>
          <w:jc w:val="center"/>
        </w:trPr>
        <w:tc>
          <w:tcPr>
            <w:tcW w:w="3751" w:type="dxa"/>
            <w:shd w:val="clear" w:color="auto" w:fill="A6A6A6" w:themeFill="background1" w:themeFillShade="A6"/>
            <w:vAlign w:val="center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4858248</wp:posOffset>
          </wp:positionH>
          <wp:positionV relativeFrom="paragraph">
            <wp:posOffset>-1382117</wp:posOffset>
          </wp:positionV>
          <wp:extent cx="1373578" cy="20207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 tree logo 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322" cy="2024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 Grange C &amp; T School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Milnes</dc:creator>
  <cp:lastModifiedBy>Mrs Andrew</cp:lastModifiedBy>
  <cp:revision>2</cp:revision>
  <dcterms:created xsi:type="dcterms:W3CDTF">2018-09-28T10:06:00Z</dcterms:created>
  <dcterms:modified xsi:type="dcterms:W3CDTF">2018-09-28T10:06:00Z</dcterms:modified>
</cp:coreProperties>
</file>